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1877" w14:textId="77777777" w:rsidR="00A9628F" w:rsidRPr="007811A3" w:rsidRDefault="00A9628F" w:rsidP="00A9628F">
      <w:pPr>
        <w:spacing w:after="0" w:line="240" w:lineRule="auto"/>
        <w:rPr>
          <w:rFonts w:eastAsia="Times New Roman"/>
          <w:color w:val="000000"/>
          <w:sz w:val="44"/>
          <w:szCs w:val="44"/>
          <w:lang w:eastAsia="lv-LV"/>
        </w:rPr>
      </w:pPr>
      <w:bookmarkStart w:id="0" w:name="_Hlk136010552"/>
      <w:bookmarkStart w:id="1" w:name="_Hlk150347674"/>
      <w:r w:rsidRPr="007811A3">
        <w:rPr>
          <w:rFonts w:eastAsia="Times New Roman"/>
          <w:noProof/>
          <w:szCs w:val="24"/>
          <w:lang w:eastAsia="lv-LV"/>
        </w:rPr>
        <w:drawing>
          <wp:anchor distT="0" distB="0" distL="114300" distR="114300" simplePos="0" relativeHeight="251659264" behindDoc="0" locked="0" layoutInCell="1" allowOverlap="1" wp14:anchorId="28E847A9" wp14:editId="7211F097">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1A3">
        <w:rPr>
          <w:rFonts w:eastAsia="Times New Roman"/>
          <w:b/>
          <w:color w:val="000000"/>
          <w:sz w:val="44"/>
          <w:szCs w:val="44"/>
          <w:lang w:eastAsia="lv-LV"/>
        </w:rPr>
        <w:t xml:space="preserve">  MADONAS NOVADA PAŠVALDĪBA</w:t>
      </w:r>
    </w:p>
    <w:p w14:paraId="1174984D" w14:textId="77777777" w:rsidR="00A9628F" w:rsidRPr="007811A3" w:rsidRDefault="00A9628F" w:rsidP="00A9628F">
      <w:pPr>
        <w:spacing w:before="120" w:after="0" w:line="240" w:lineRule="auto"/>
        <w:jc w:val="center"/>
        <w:rPr>
          <w:rFonts w:eastAsia="Times New Roman" w:cs="Arial Unicode MS"/>
          <w:color w:val="000000"/>
          <w:spacing w:val="20"/>
          <w:szCs w:val="24"/>
          <w:lang w:eastAsia="lv-LV" w:bidi="lo-LA"/>
        </w:rPr>
      </w:pPr>
    </w:p>
    <w:p w14:paraId="41037A3E" w14:textId="77777777" w:rsidR="00A9628F" w:rsidRPr="007811A3" w:rsidRDefault="00A9628F" w:rsidP="00A9628F">
      <w:pPr>
        <w:spacing w:before="120" w:after="0" w:line="240" w:lineRule="auto"/>
        <w:jc w:val="center"/>
        <w:rPr>
          <w:rFonts w:eastAsia="Times New Roman"/>
          <w:color w:val="000000"/>
          <w:spacing w:val="20"/>
          <w:szCs w:val="24"/>
          <w:lang w:eastAsia="lv-LV" w:bidi="lo-LA"/>
        </w:rPr>
      </w:pPr>
      <w:r w:rsidRPr="007811A3">
        <w:rPr>
          <w:rFonts w:eastAsia="Times New Roman"/>
          <w:color w:val="000000"/>
          <w:spacing w:val="20"/>
          <w:szCs w:val="24"/>
          <w:lang w:eastAsia="lv-LV" w:bidi="lo-LA"/>
        </w:rPr>
        <w:t>Reģ. Nr. 90000054572</w:t>
      </w:r>
    </w:p>
    <w:p w14:paraId="3D75862C" w14:textId="77777777" w:rsidR="00A9628F" w:rsidRPr="007811A3" w:rsidRDefault="00A9628F" w:rsidP="00A9628F">
      <w:pPr>
        <w:tabs>
          <w:tab w:val="left" w:pos="720"/>
          <w:tab w:val="center" w:pos="4153"/>
          <w:tab w:val="right" w:pos="8306"/>
        </w:tabs>
        <w:spacing w:after="0" w:line="240" w:lineRule="auto"/>
        <w:jc w:val="center"/>
        <w:rPr>
          <w:color w:val="000000"/>
          <w:spacing w:val="20"/>
          <w:szCs w:val="24"/>
          <w:lang w:eastAsia="lv-LV"/>
        </w:rPr>
      </w:pPr>
      <w:r w:rsidRPr="007811A3">
        <w:rPr>
          <w:color w:val="000000"/>
          <w:spacing w:val="20"/>
          <w:szCs w:val="24"/>
          <w:lang w:eastAsia="lv-LV"/>
        </w:rPr>
        <w:t>Saieta laukums 1, Madona, Madonas novads, LV-4801</w:t>
      </w:r>
    </w:p>
    <w:p w14:paraId="60A9242B" w14:textId="77777777" w:rsidR="00A9628F" w:rsidRPr="007811A3" w:rsidRDefault="00A9628F" w:rsidP="00A9628F">
      <w:pPr>
        <w:tabs>
          <w:tab w:val="left" w:pos="720"/>
          <w:tab w:val="center" w:pos="4153"/>
          <w:tab w:val="right" w:pos="8306"/>
        </w:tabs>
        <w:spacing w:after="0" w:line="240" w:lineRule="auto"/>
        <w:jc w:val="center"/>
        <w:rPr>
          <w:color w:val="000000"/>
          <w:szCs w:val="24"/>
          <w:lang w:eastAsia="lv-LV"/>
        </w:rPr>
      </w:pPr>
      <w:r w:rsidRPr="007811A3">
        <w:rPr>
          <w:color w:val="000000"/>
          <w:szCs w:val="24"/>
          <w:lang w:eastAsia="lv-LV"/>
        </w:rPr>
        <w:t xml:space="preserve"> t. 64860090, e-pasts: pasts@madona.lv </w:t>
      </w:r>
    </w:p>
    <w:p w14:paraId="53DD6BD3" w14:textId="77777777" w:rsidR="00A9628F" w:rsidRPr="007811A3" w:rsidRDefault="00A9628F" w:rsidP="00A9628F">
      <w:pPr>
        <w:spacing w:after="0" w:line="240" w:lineRule="auto"/>
        <w:jc w:val="center"/>
        <w:rPr>
          <w:rFonts w:eastAsia="Times New Roman" w:cs="Arial Unicode MS"/>
          <w:b/>
          <w:bCs/>
          <w:caps/>
          <w:color w:val="000000"/>
          <w:szCs w:val="24"/>
          <w:lang w:eastAsia="lv-LV" w:bidi="lo-LA"/>
        </w:rPr>
      </w:pPr>
      <w:r w:rsidRPr="007811A3">
        <w:rPr>
          <w:rFonts w:eastAsia="Times New Roman" w:cs="Arial Unicode MS"/>
          <w:b/>
          <w:bCs/>
          <w:caps/>
          <w:color w:val="000000"/>
          <w:szCs w:val="24"/>
          <w:lang w:eastAsia="lv-LV" w:bidi="lo-LA"/>
        </w:rPr>
        <w:t>___________________________________________________________________________</w:t>
      </w:r>
      <w:bookmarkEnd w:id="0"/>
    </w:p>
    <w:p w14:paraId="707E4E33" w14:textId="77777777" w:rsidR="00A9628F" w:rsidRPr="007811A3" w:rsidRDefault="00A9628F" w:rsidP="00A9628F">
      <w:pPr>
        <w:spacing w:after="0" w:line="240" w:lineRule="auto"/>
        <w:jc w:val="center"/>
        <w:rPr>
          <w:rFonts w:eastAsia="Times New Roman"/>
          <w:b/>
          <w:bCs/>
          <w:caps/>
          <w:color w:val="000000"/>
          <w:szCs w:val="24"/>
          <w:lang w:eastAsia="lv-LV" w:bidi="lo-LA"/>
        </w:rPr>
      </w:pPr>
    </w:p>
    <w:bookmarkEnd w:id="1"/>
    <w:p w14:paraId="388ADE7C" w14:textId="3547B4A9" w:rsidR="00A9628F" w:rsidRPr="007811A3" w:rsidRDefault="00A9628F" w:rsidP="00A9628F">
      <w:pPr>
        <w:spacing w:after="0"/>
        <w:rPr>
          <w:b/>
          <w:szCs w:val="24"/>
          <w:lang w:eastAsia="lv-LV" w:bidi="lo-LA"/>
        </w:rPr>
      </w:pPr>
      <w:r w:rsidRPr="007811A3">
        <w:rPr>
          <w:b/>
          <w:szCs w:val="24"/>
          <w:lang w:eastAsia="lv-LV" w:bidi="lo-LA"/>
        </w:rPr>
        <w:t>Madonas novada pašvaldības saistošie noteikumi Nr. 1</w:t>
      </w:r>
    </w:p>
    <w:p w14:paraId="4285FA83" w14:textId="52D06D44" w:rsidR="00A9628F" w:rsidRDefault="00A9628F" w:rsidP="00A9628F">
      <w:pPr>
        <w:spacing w:after="0"/>
        <w:rPr>
          <w:bCs/>
          <w:szCs w:val="24"/>
          <w:lang w:eastAsia="lv-LV" w:bidi="lo-LA"/>
        </w:rPr>
      </w:pPr>
      <w:r w:rsidRPr="00021EA1">
        <w:rPr>
          <w:bCs/>
          <w:szCs w:val="24"/>
          <w:lang w:eastAsia="lv-LV" w:bidi="lo-LA"/>
        </w:rPr>
        <w:t>Madonā 202</w:t>
      </w:r>
      <w:r>
        <w:rPr>
          <w:bCs/>
          <w:szCs w:val="24"/>
          <w:lang w:eastAsia="lv-LV" w:bidi="lo-LA"/>
        </w:rPr>
        <w:t>4</w:t>
      </w:r>
      <w:r w:rsidRPr="00021EA1">
        <w:rPr>
          <w:bCs/>
          <w:szCs w:val="24"/>
          <w:lang w:eastAsia="lv-LV" w:bidi="lo-LA"/>
        </w:rPr>
        <w:t>.</w:t>
      </w:r>
      <w:r>
        <w:rPr>
          <w:bCs/>
          <w:szCs w:val="24"/>
          <w:lang w:eastAsia="lv-LV" w:bidi="lo-LA"/>
        </w:rPr>
        <w:t> </w:t>
      </w:r>
      <w:r w:rsidRPr="00021EA1">
        <w:rPr>
          <w:bCs/>
          <w:szCs w:val="24"/>
          <w:lang w:eastAsia="lv-LV" w:bidi="lo-LA"/>
        </w:rPr>
        <w:t xml:space="preserve">gada </w:t>
      </w:r>
      <w:r>
        <w:rPr>
          <w:bCs/>
          <w:szCs w:val="24"/>
          <w:lang w:eastAsia="lv-LV" w:bidi="lo-LA"/>
        </w:rPr>
        <w:t>31</w:t>
      </w:r>
      <w:r w:rsidRPr="00021EA1">
        <w:rPr>
          <w:bCs/>
          <w:szCs w:val="24"/>
          <w:lang w:eastAsia="lv-LV" w:bidi="lo-LA"/>
        </w:rPr>
        <w:t xml:space="preserve">. </w:t>
      </w:r>
      <w:r>
        <w:rPr>
          <w:bCs/>
          <w:szCs w:val="24"/>
          <w:lang w:eastAsia="lv-LV" w:bidi="lo-LA"/>
        </w:rPr>
        <w:t>janvārī (protokols Nr. 2, 5</w:t>
      </w:r>
      <w:r w:rsidR="005D6717">
        <w:rPr>
          <w:bCs/>
          <w:szCs w:val="24"/>
          <w:lang w:eastAsia="lv-LV" w:bidi="lo-LA"/>
        </w:rPr>
        <w:t>2</w:t>
      </w:r>
      <w:r>
        <w:rPr>
          <w:bCs/>
          <w:szCs w:val="24"/>
          <w:lang w:eastAsia="lv-LV" w:bidi="lo-LA"/>
        </w:rPr>
        <w:t>. p.)</w:t>
      </w:r>
    </w:p>
    <w:p w14:paraId="00CE5671" w14:textId="77777777" w:rsidR="00A9628F" w:rsidRPr="00021EA1" w:rsidRDefault="00A9628F" w:rsidP="00A9628F">
      <w:pPr>
        <w:spacing w:after="0"/>
        <w:rPr>
          <w:bCs/>
          <w:szCs w:val="24"/>
          <w:lang w:eastAsia="lv-LV" w:bidi="lo-LA"/>
        </w:rPr>
      </w:pPr>
    </w:p>
    <w:p w14:paraId="119F3285" w14:textId="07897D26" w:rsidR="00D57132" w:rsidRPr="00CF232D" w:rsidRDefault="00D57132" w:rsidP="00D57132">
      <w:pPr>
        <w:shd w:val="clear" w:color="auto" w:fill="FFFFFF"/>
        <w:spacing w:line="240" w:lineRule="auto"/>
        <w:jc w:val="center"/>
        <w:rPr>
          <w:rFonts w:eastAsia="Times New Roman" w:cs="Times New Roman"/>
          <w:b/>
          <w:sz w:val="28"/>
          <w:szCs w:val="28"/>
          <w:lang w:eastAsia="lv-LV" w:bidi="lo-LA"/>
        </w:rPr>
      </w:pPr>
      <w:r w:rsidRPr="00CF232D">
        <w:rPr>
          <w:rFonts w:cs="Times New Roman"/>
          <w:b/>
          <w:sz w:val="28"/>
          <w:szCs w:val="28"/>
        </w:rPr>
        <w:t>Grozījumi Madonas novada pašvaldības 21.09.2021. saistošajos noteikumos Nr.</w:t>
      </w:r>
      <w:r w:rsidR="00695708">
        <w:rPr>
          <w:rFonts w:cs="Times New Roman"/>
          <w:b/>
          <w:sz w:val="28"/>
          <w:szCs w:val="28"/>
        </w:rPr>
        <w:t> </w:t>
      </w:r>
      <w:r w:rsidRPr="00CF232D">
        <w:rPr>
          <w:rFonts w:cs="Times New Roman"/>
          <w:b/>
          <w:sz w:val="28"/>
          <w:szCs w:val="28"/>
        </w:rPr>
        <w:t>4  “</w:t>
      </w:r>
      <w:r w:rsidRPr="00CF232D">
        <w:rPr>
          <w:rFonts w:cs="Times New Roman"/>
          <w:b/>
          <w:sz w:val="28"/>
          <w:szCs w:val="28"/>
          <w:shd w:val="clear" w:color="auto" w:fill="FFFFFF"/>
        </w:rPr>
        <w:t>Par sadzīves atkritumu apsaimniekošanu Madonas novadā”</w:t>
      </w:r>
    </w:p>
    <w:p w14:paraId="21157910" w14:textId="166A2B41" w:rsidR="00FF560D" w:rsidRPr="00A9628F" w:rsidRDefault="00D57132" w:rsidP="00A9628F">
      <w:pPr>
        <w:shd w:val="clear" w:color="auto" w:fill="FFFFFF"/>
        <w:spacing w:line="240" w:lineRule="auto"/>
        <w:jc w:val="right"/>
        <w:rPr>
          <w:rFonts w:eastAsia="Times New Roman" w:cs="Times New Roman"/>
          <w:i/>
          <w:iCs/>
          <w:color w:val="414142"/>
          <w:sz w:val="22"/>
          <w:lang w:eastAsia="lv-LV"/>
        </w:rPr>
      </w:pPr>
      <w:r w:rsidRPr="00A9628F">
        <w:rPr>
          <w:rFonts w:eastAsia="Times New Roman" w:cs="Times New Roman"/>
          <w:i/>
          <w:iCs/>
          <w:color w:val="414142"/>
          <w:sz w:val="22"/>
          <w:lang w:eastAsia="lv-LV"/>
        </w:rPr>
        <w:br/>
        <w:t>Izdoti saskaņā ar </w:t>
      </w:r>
      <w:hyperlink r:id="rId9" w:tgtFrame="_blank" w:history="1">
        <w:r w:rsidR="00F833B9" w:rsidRPr="00A9628F">
          <w:rPr>
            <w:rFonts w:eastAsia="Times New Roman" w:cs="Times New Roman"/>
            <w:i/>
            <w:iCs/>
            <w:color w:val="000000" w:themeColor="text1"/>
            <w:sz w:val="22"/>
            <w:lang w:eastAsia="lv-LV"/>
          </w:rPr>
          <w:t>Atkritumu apsaimniekošanas likuma</w:t>
        </w:r>
      </w:hyperlink>
      <w:r w:rsidR="00F833B9" w:rsidRPr="00A9628F">
        <w:rPr>
          <w:rFonts w:eastAsia="Times New Roman" w:cs="Times New Roman"/>
          <w:i/>
          <w:iCs/>
          <w:color w:val="000000" w:themeColor="text1"/>
          <w:sz w:val="22"/>
          <w:lang w:eastAsia="lv-LV"/>
        </w:rPr>
        <w:br/>
        <w:t>8. panta pirmās daļas 3. punktu</w:t>
      </w:r>
      <w:bookmarkStart w:id="2" w:name="n1"/>
      <w:bookmarkStart w:id="3" w:name="n-1218020"/>
      <w:bookmarkStart w:id="4" w:name="n9"/>
      <w:bookmarkStart w:id="5" w:name="n-1218087"/>
      <w:bookmarkEnd w:id="2"/>
      <w:bookmarkEnd w:id="3"/>
      <w:bookmarkEnd w:id="4"/>
      <w:bookmarkEnd w:id="5"/>
    </w:p>
    <w:p w14:paraId="3B5373A7" w14:textId="7A225943" w:rsidR="00D52052" w:rsidRPr="00BB297F" w:rsidRDefault="00D57132" w:rsidP="00A9628F">
      <w:pPr>
        <w:pStyle w:val="Sarakstarindkopa"/>
        <w:numPr>
          <w:ilvl w:val="0"/>
          <w:numId w:val="17"/>
        </w:numPr>
        <w:shd w:val="clear" w:color="auto" w:fill="FFFFFF"/>
        <w:spacing w:before="240"/>
        <w:ind w:left="426" w:right="-199" w:hanging="426"/>
        <w:jc w:val="both"/>
        <w:rPr>
          <w:shd w:val="clear" w:color="auto" w:fill="FFFFFF"/>
        </w:rPr>
      </w:pPr>
      <w:r w:rsidRPr="00BB297F">
        <w:rPr>
          <w:shd w:val="clear" w:color="auto" w:fill="FFFFFF"/>
        </w:rPr>
        <w:t>Izdarīt Madonas novada pašvaldības 21.09.2021. saistošajos noteikumos Nr. 4 "</w:t>
      </w:r>
      <w:r w:rsidR="0089638B" w:rsidRPr="00BB297F">
        <w:rPr>
          <w:shd w:val="clear" w:color="auto" w:fill="FFFFFF"/>
        </w:rPr>
        <w:t>Par sadzīves atkritumu apsaimniekošanu Madonas novadā</w:t>
      </w:r>
      <w:r w:rsidRPr="00BB297F">
        <w:rPr>
          <w:shd w:val="clear" w:color="auto" w:fill="FFFFFF"/>
        </w:rPr>
        <w:t xml:space="preserve">" </w:t>
      </w:r>
      <w:r w:rsidR="0089638B" w:rsidRPr="00BB297F">
        <w:rPr>
          <w:shd w:val="clear" w:color="auto" w:fill="FFFFFF"/>
        </w:rPr>
        <w:t xml:space="preserve">šādus </w:t>
      </w:r>
      <w:r w:rsidRPr="00BB297F">
        <w:rPr>
          <w:shd w:val="clear" w:color="auto" w:fill="FFFFFF"/>
        </w:rPr>
        <w:t>grozījumu</w:t>
      </w:r>
      <w:r w:rsidR="0089638B" w:rsidRPr="00BB297F">
        <w:rPr>
          <w:shd w:val="clear" w:color="auto" w:fill="FFFFFF"/>
        </w:rPr>
        <w:t xml:space="preserve">s: </w:t>
      </w:r>
    </w:p>
    <w:p w14:paraId="12C74698" w14:textId="77777777" w:rsidR="00B614B0" w:rsidRPr="00BB297F" w:rsidRDefault="00B614B0" w:rsidP="00BB297F">
      <w:pPr>
        <w:pStyle w:val="Sarakstarindkopa"/>
        <w:shd w:val="clear" w:color="auto" w:fill="FFFFFF"/>
        <w:spacing w:before="240"/>
        <w:ind w:left="76" w:right="-199"/>
        <w:jc w:val="both"/>
        <w:rPr>
          <w:shd w:val="clear" w:color="auto" w:fill="FFFFFF"/>
        </w:rPr>
      </w:pPr>
    </w:p>
    <w:p w14:paraId="15F9279B" w14:textId="020A1171" w:rsidR="00D52052" w:rsidRPr="00236116" w:rsidRDefault="00D52052" w:rsidP="00A9628F">
      <w:pPr>
        <w:pStyle w:val="Sarakstarindkopa"/>
        <w:numPr>
          <w:ilvl w:val="1"/>
          <w:numId w:val="17"/>
        </w:numPr>
        <w:shd w:val="clear" w:color="auto" w:fill="FFFFFF"/>
        <w:spacing w:before="240"/>
        <w:ind w:left="993" w:right="-199" w:hanging="567"/>
        <w:jc w:val="both"/>
        <w:rPr>
          <w:shd w:val="clear" w:color="auto" w:fill="FFFFFF"/>
        </w:rPr>
      </w:pPr>
      <w:r w:rsidRPr="00BB297F">
        <w:rPr>
          <w:shd w:val="clear" w:color="auto" w:fill="FFFFFF"/>
        </w:rPr>
        <w:t>saistošo noteikumu 7.</w:t>
      </w:r>
      <w:r w:rsidR="00A9628F">
        <w:rPr>
          <w:shd w:val="clear" w:color="auto" w:fill="FFFFFF"/>
        </w:rPr>
        <w:t> </w:t>
      </w:r>
      <w:r w:rsidRPr="00BB297F">
        <w:rPr>
          <w:shd w:val="clear" w:color="auto" w:fill="FFFFFF"/>
        </w:rPr>
        <w:t xml:space="preserve">punktā grozīt ciparu un vārdu no “2 (divas)” uz “3 </w:t>
      </w:r>
      <w:r w:rsidRPr="00236116">
        <w:rPr>
          <w:shd w:val="clear" w:color="auto" w:fill="FFFFFF"/>
        </w:rPr>
        <w:t>(trīs)”;</w:t>
      </w:r>
    </w:p>
    <w:p w14:paraId="53051AF5" w14:textId="02193753" w:rsidR="00D52052" w:rsidRPr="00236116" w:rsidRDefault="00D52052" w:rsidP="00A9628F">
      <w:pPr>
        <w:pStyle w:val="Sarakstarindkopa"/>
        <w:numPr>
          <w:ilvl w:val="1"/>
          <w:numId w:val="17"/>
        </w:numPr>
        <w:shd w:val="clear" w:color="auto" w:fill="FFFFFF"/>
        <w:spacing w:before="240"/>
        <w:ind w:left="993" w:right="-199" w:hanging="567"/>
        <w:jc w:val="both"/>
        <w:rPr>
          <w:lang w:eastAsia="lv-LV"/>
        </w:rPr>
      </w:pPr>
      <w:r w:rsidRPr="00236116">
        <w:rPr>
          <w:lang w:eastAsia="lv-LV"/>
        </w:rPr>
        <w:t xml:space="preserve"> papildināt saistošos noteikumus ar 15.¹ punktu šādā redakcijā: </w:t>
      </w:r>
    </w:p>
    <w:p w14:paraId="05DB8123" w14:textId="27F28B53" w:rsidR="00D52052" w:rsidRPr="00ED172B" w:rsidRDefault="00D52052" w:rsidP="00A9628F">
      <w:pPr>
        <w:pStyle w:val="Sarakstarindkopa"/>
        <w:shd w:val="clear" w:color="auto" w:fill="FFFFFF"/>
        <w:spacing w:before="240"/>
        <w:ind w:left="426" w:right="-199"/>
        <w:jc w:val="both"/>
        <w:rPr>
          <w:lang w:eastAsia="lv-LV"/>
        </w:rPr>
      </w:pPr>
      <w:r w:rsidRPr="00ED172B">
        <w:rPr>
          <w:lang w:eastAsia="lv-LV"/>
        </w:rPr>
        <w:t>“15.¹ Dalīti vākti bioloģiskie atkritumi novada administratīvajā teritorijā tiek apsaimniekoti:</w:t>
      </w:r>
    </w:p>
    <w:p w14:paraId="50F5C347" w14:textId="77777777" w:rsidR="00D52052" w:rsidRPr="00ED172B" w:rsidRDefault="00D52052" w:rsidP="00A9628F">
      <w:pPr>
        <w:pStyle w:val="Sarakstarindkopa"/>
        <w:shd w:val="clear" w:color="auto" w:fill="FFFFFF"/>
        <w:spacing w:before="240"/>
        <w:ind w:left="426" w:right="-199"/>
        <w:jc w:val="both"/>
        <w:rPr>
          <w:lang w:eastAsia="lv-LV"/>
        </w:rPr>
      </w:pPr>
      <w:r w:rsidRPr="00ED172B">
        <w:rPr>
          <w:lang w:eastAsia="lv-LV"/>
        </w:rPr>
        <w:t>15¹.1. atkritumu apsaimniekotājam nodrošinot ierīkotu  dalīti vāktu bioloģisko atkritumu kompostēšanas laukumus pašvaldības teritorijā;</w:t>
      </w:r>
    </w:p>
    <w:p w14:paraId="39CD6A99" w14:textId="2B220FCE" w:rsidR="00D52052" w:rsidRPr="00ED172B" w:rsidRDefault="00D52052" w:rsidP="00A9628F">
      <w:pPr>
        <w:pStyle w:val="Sarakstarindkopa"/>
        <w:shd w:val="clear" w:color="auto" w:fill="FFFFFF"/>
        <w:spacing w:before="240"/>
        <w:ind w:left="426" w:right="-199"/>
        <w:jc w:val="both"/>
      </w:pPr>
      <w:r w:rsidRPr="00ED172B">
        <w:rPr>
          <w:lang w:eastAsia="lv-LV"/>
        </w:rPr>
        <w:t xml:space="preserve">15¹.2. nosakot tiesības </w:t>
      </w:r>
      <w:r w:rsidRPr="00ED172B">
        <w:t>individuālo dzīvojamo māju, divu līdz četru dzīvokļu māju atkritumu radītājiem savas mājsaimniecības teritorijā kompostēt  bioloģiskos atkritumus (mājkompostēšana), nodrošinot, ka tas nerada draudus cilvēku dzīvībai, veselībai, videi, kā arī trešo personu mantai.”</w:t>
      </w:r>
    </w:p>
    <w:p w14:paraId="54C5242E" w14:textId="789C4D85" w:rsidR="00D52052" w:rsidRPr="00ED172B" w:rsidRDefault="00D52052" w:rsidP="00D52052">
      <w:pPr>
        <w:pStyle w:val="Sarakstarindkopa"/>
        <w:shd w:val="clear" w:color="auto" w:fill="FFFFFF"/>
        <w:spacing w:before="240"/>
        <w:ind w:left="76" w:right="-199"/>
        <w:jc w:val="both"/>
      </w:pPr>
    </w:p>
    <w:p w14:paraId="542521FC" w14:textId="214D74AB" w:rsidR="00ED172B" w:rsidRPr="00A9628F" w:rsidRDefault="00ED172B" w:rsidP="00EB0830">
      <w:pPr>
        <w:pStyle w:val="Sarakstarindkopa"/>
        <w:numPr>
          <w:ilvl w:val="1"/>
          <w:numId w:val="17"/>
        </w:numPr>
        <w:shd w:val="clear" w:color="auto" w:fill="FFFFFF"/>
        <w:spacing w:before="240"/>
        <w:ind w:left="993" w:right="-199" w:hanging="567"/>
        <w:rPr>
          <w:color w:val="000000" w:themeColor="text1"/>
          <w:lang w:eastAsia="lv-LV"/>
        </w:rPr>
      </w:pPr>
      <w:r>
        <w:rPr>
          <w:color w:val="000000" w:themeColor="text1"/>
          <w:lang w:eastAsia="lv-LV"/>
        </w:rPr>
        <w:t>i</w:t>
      </w:r>
      <w:r w:rsidRPr="00D52052">
        <w:rPr>
          <w:color w:val="000000" w:themeColor="text1"/>
          <w:lang w:eastAsia="lv-LV"/>
        </w:rPr>
        <w:t xml:space="preserve">zteikt saistošo noteikumu 16.3.punktu šādā redakcijā: </w:t>
      </w:r>
    </w:p>
    <w:p w14:paraId="7A739076" w14:textId="77777777" w:rsidR="00B614B0" w:rsidRDefault="00ED172B" w:rsidP="00A9628F">
      <w:pPr>
        <w:pStyle w:val="Sarakstarindkopa"/>
        <w:shd w:val="clear" w:color="auto" w:fill="FFFFFF"/>
        <w:spacing w:before="240"/>
        <w:ind w:left="426" w:right="-199"/>
        <w:jc w:val="both"/>
        <w:rPr>
          <w:shd w:val="clear" w:color="auto" w:fill="FFFFFF"/>
        </w:rPr>
      </w:pPr>
      <w:r w:rsidRPr="00ED172B">
        <w:rPr>
          <w:shd w:val="clear" w:color="auto" w:fill="FFFFFF"/>
        </w:rPr>
        <w:t>“16.3. iesaistīties dalītas sadzīves atkritumu, tajā skaitā sadzīvē radušos bīstamo atkritumu, elektrisko un elektronisko iekārtu atkritumu, bateriju un akumulatoru atkritumu, bioloģisko atkritumu savākšanas pasākumos un veikt atkritumu šķirošanu vietās, kur ir izvietoti konteineri dalīti savāktiem atkritumiem – atkritumu dalītās savākšanas punktos vai nogādāt atkritumus uz šķiroto atkritumu savākšanas laukumu</w:t>
      </w:r>
      <w:bookmarkStart w:id="6" w:name="p29"/>
      <w:bookmarkStart w:id="7" w:name="p-1218090"/>
      <w:bookmarkEnd w:id="6"/>
      <w:bookmarkEnd w:id="7"/>
      <w:r w:rsidRPr="00ED172B">
        <w:rPr>
          <w:shd w:val="clear" w:color="auto" w:fill="FFFFFF"/>
        </w:rPr>
        <w:t>.</w:t>
      </w:r>
      <w:bookmarkStart w:id="8" w:name="p30"/>
      <w:bookmarkStart w:id="9" w:name="p-1218096"/>
      <w:bookmarkEnd w:id="8"/>
      <w:bookmarkEnd w:id="9"/>
    </w:p>
    <w:p w14:paraId="676C5C2E" w14:textId="77777777" w:rsidR="00B614B0" w:rsidRDefault="00B614B0" w:rsidP="00B614B0">
      <w:pPr>
        <w:pStyle w:val="Sarakstarindkopa"/>
        <w:shd w:val="clear" w:color="auto" w:fill="FFFFFF"/>
        <w:spacing w:before="240"/>
        <w:ind w:left="76" w:right="-199"/>
        <w:jc w:val="both"/>
        <w:rPr>
          <w:shd w:val="clear" w:color="auto" w:fill="FFFFFF"/>
        </w:rPr>
      </w:pPr>
    </w:p>
    <w:p w14:paraId="5A7973A5" w14:textId="1926683E" w:rsidR="00B614B0" w:rsidRPr="00A9628F" w:rsidRDefault="00B614B0" w:rsidP="00EB0830">
      <w:pPr>
        <w:pStyle w:val="Sarakstarindkopa"/>
        <w:numPr>
          <w:ilvl w:val="1"/>
          <w:numId w:val="17"/>
        </w:numPr>
        <w:shd w:val="clear" w:color="auto" w:fill="FFFFFF"/>
        <w:spacing w:before="240"/>
        <w:ind w:left="993" w:right="-199" w:hanging="567"/>
        <w:jc w:val="both"/>
      </w:pPr>
      <w:r>
        <w:t xml:space="preserve">papildināt saistošos noteikumus ar 23.15.apakšpunktu šādā redakcijā: </w:t>
      </w:r>
    </w:p>
    <w:p w14:paraId="0B4C8EE4" w14:textId="41374FCE" w:rsidR="00B614B0" w:rsidRDefault="00B614B0" w:rsidP="00EB0830">
      <w:pPr>
        <w:pStyle w:val="Sarakstarindkopa"/>
        <w:shd w:val="clear" w:color="auto" w:fill="FFFFFF"/>
        <w:spacing w:before="100" w:beforeAutospacing="1" w:after="100" w:afterAutospacing="1" w:line="254" w:lineRule="atLeast"/>
        <w:ind w:left="426"/>
        <w:jc w:val="both"/>
      </w:pPr>
      <w:r w:rsidRPr="00B614B0">
        <w:rPr>
          <w:lang w:eastAsia="lv-LV"/>
        </w:rPr>
        <w:t xml:space="preserve">“23.15. </w:t>
      </w:r>
      <w:r w:rsidRPr="00B614B0">
        <w:t>individuālo dzīvojamo māju, divu līdz četru dzīvokļu māju īpašniekiem, valdītājiem vai lietotājiem par bioloģisko atkritumu kompostēšanu mājsaimniecības teritorijā</w:t>
      </w:r>
      <w:r w:rsidR="00EB0830">
        <w:t xml:space="preserve"> </w:t>
      </w:r>
      <w:r w:rsidRPr="00B614B0">
        <w:t>rakstveidā informēt atkritumu apsaimniekotāju viena mēneša laikā no kompostēšanas uzsākšanas dienas.”</w:t>
      </w:r>
    </w:p>
    <w:p w14:paraId="42E4E137" w14:textId="77777777" w:rsidR="00A9628F" w:rsidRDefault="00A9628F" w:rsidP="00A9628F">
      <w:pPr>
        <w:pStyle w:val="Sarakstarindkopa"/>
        <w:shd w:val="clear" w:color="auto" w:fill="FFFFFF"/>
        <w:spacing w:before="100" w:beforeAutospacing="1" w:after="100" w:afterAutospacing="1" w:line="254" w:lineRule="atLeast"/>
        <w:ind w:left="76"/>
        <w:jc w:val="both"/>
      </w:pPr>
    </w:p>
    <w:p w14:paraId="470F4318" w14:textId="522BA1C8" w:rsidR="00EB0830" w:rsidRPr="003363ED" w:rsidRDefault="00C92391" w:rsidP="003363ED">
      <w:pPr>
        <w:pStyle w:val="Sarakstarindkopa"/>
        <w:numPr>
          <w:ilvl w:val="0"/>
          <w:numId w:val="19"/>
        </w:numPr>
        <w:shd w:val="clear" w:color="auto" w:fill="FFFFFF"/>
        <w:spacing w:before="240"/>
        <w:ind w:right="-199"/>
        <w:jc w:val="both"/>
        <w:rPr>
          <w:shd w:val="clear" w:color="auto" w:fill="FFFFFF"/>
        </w:rPr>
      </w:pPr>
      <w:r>
        <w:t>Saistošie noteikumi stājas spēkā nākamajā dienā pēc to publicēšanas oficiālajā izdevumā "Latvijas Vēstnesis".</w:t>
      </w:r>
    </w:p>
    <w:p w14:paraId="62F6C610" w14:textId="6EEA533D" w:rsidR="003363ED" w:rsidRDefault="003363ED" w:rsidP="00EB0830">
      <w:pPr>
        <w:shd w:val="clear" w:color="auto" w:fill="FFFFFF"/>
        <w:spacing w:before="240" w:after="0" w:line="240" w:lineRule="auto"/>
        <w:ind w:right="-199"/>
        <w:jc w:val="right"/>
        <w:rPr>
          <w:rFonts w:eastAsia="Times New Roman" w:cs="Times New Roman"/>
          <w:b/>
          <w:bCs/>
          <w:color w:val="000000" w:themeColor="text1"/>
          <w:szCs w:val="24"/>
          <w:lang w:eastAsia="lv-LV"/>
        </w:rPr>
      </w:pPr>
    </w:p>
    <w:p w14:paraId="2E884658" w14:textId="77777777" w:rsidR="003363ED" w:rsidRPr="00CF232D" w:rsidRDefault="003363ED" w:rsidP="00EB0830">
      <w:pPr>
        <w:shd w:val="clear" w:color="auto" w:fill="FFFFFF"/>
        <w:spacing w:before="240" w:after="0" w:line="240" w:lineRule="auto"/>
        <w:ind w:right="-199"/>
        <w:jc w:val="right"/>
        <w:rPr>
          <w:rFonts w:eastAsia="Times New Roman" w:cs="Times New Roman"/>
          <w:b/>
          <w:bCs/>
          <w:color w:val="000000" w:themeColor="text1"/>
          <w:szCs w:val="24"/>
          <w:lang w:eastAsia="lv-LV"/>
        </w:rPr>
      </w:pPr>
    </w:p>
    <w:p w14:paraId="06ADEEFE" w14:textId="77777777" w:rsidR="00EB0830" w:rsidRPr="00B614B0" w:rsidRDefault="00EB0830" w:rsidP="00EB0830">
      <w:pPr>
        <w:spacing w:after="0" w:line="240" w:lineRule="auto"/>
        <w:jc w:val="both"/>
        <w:rPr>
          <w:rFonts w:eastAsia="Times New Roman" w:cs="Times New Roman"/>
          <w:szCs w:val="24"/>
          <w:lang w:eastAsia="lv-LV"/>
        </w:rPr>
      </w:pPr>
      <w:r w:rsidRPr="00EB0830">
        <w:rPr>
          <w:rFonts w:eastAsia="Times New Roman" w:cs="Times New Roman"/>
          <w:szCs w:val="24"/>
          <w:lang w:eastAsia="lv-LV"/>
        </w:rPr>
        <w:t xml:space="preserve">             </w:t>
      </w:r>
      <w:bookmarkStart w:id="10" w:name="_Hlk152090412"/>
      <w:r w:rsidRPr="00EB0830">
        <w:rPr>
          <w:rFonts w:eastAsia="Times New Roman" w:cs="Times New Roman"/>
          <w:szCs w:val="24"/>
          <w:lang w:eastAsia="lv-LV"/>
        </w:rPr>
        <w:t>Domes priekšsēdētājs</w:t>
      </w:r>
      <w:r w:rsidRPr="00EB0830">
        <w:rPr>
          <w:rFonts w:eastAsia="Times New Roman" w:cs="Times New Roman"/>
          <w:szCs w:val="24"/>
          <w:lang w:eastAsia="lv-LV"/>
        </w:rPr>
        <w:tab/>
      </w:r>
      <w:r w:rsidRPr="00EB0830">
        <w:rPr>
          <w:rFonts w:eastAsia="Times New Roman" w:cs="Times New Roman"/>
          <w:szCs w:val="24"/>
          <w:lang w:eastAsia="lv-LV"/>
        </w:rPr>
        <w:tab/>
      </w:r>
      <w:r w:rsidRPr="00EB0830">
        <w:rPr>
          <w:rFonts w:eastAsia="Times New Roman" w:cs="Times New Roman"/>
          <w:szCs w:val="24"/>
          <w:lang w:eastAsia="lv-LV"/>
        </w:rPr>
        <w:tab/>
      </w:r>
      <w:r w:rsidRPr="00EB0830">
        <w:rPr>
          <w:rFonts w:eastAsia="Times New Roman" w:cs="Times New Roman"/>
          <w:szCs w:val="24"/>
          <w:lang w:eastAsia="lv-LV"/>
        </w:rPr>
        <w:tab/>
      </w:r>
      <w:r w:rsidRPr="00EB0830">
        <w:rPr>
          <w:rFonts w:eastAsia="Times New Roman" w:cs="Times New Roman"/>
          <w:szCs w:val="24"/>
          <w:lang w:eastAsia="lv-LV"/>
        </w:rPr>
        <w:tab/>
        <w:t xml:space="preserve">             A. Lungevičs</w:t>
      </w:r>
      <w:r w:rsidRPr="00EB0830">
        <w:rPr>
          <w:rFonts w:eastAsia="Times New Roman" w:cs="Times New Roman"/>
          <w:szCs w:val="24"/>
          <w:lang w:eastAsia="lv-LV"/>
        </w:rPr>
        <w:tab/>
      </w:r>
      <w:bookmarkEnd w:id="10"/>
    </w:p>
    <w:sectPr w:rsidR="00EB0830" w:rsidRPr="00B614B0" w:rsidSect="00EB0830">
      <w:footerReference w:type="default" r:id="rId10"/>
      <w:pgSz w:w="11906" w:h="16838"/>
      <w:pgMar w:top="1134" w:right="1134" w:bottom="1134"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EFB0" w14:textId="77777777" w:rsidR="00E057A0" w:rsidRDefault="00E057A0" w:rsidP="00EB0830">
      <w:pPr>
        <w:spacing w:after="0" w:line="240" w:lineRule="auto"/>
      </w:pPr>
      <w:r>
        <w:separator/>
      </w:r>
    </w:p>
  </w:endnote>
  <w:endnote w:type="continuationSeparator" w:id="0">
    <w:p w14:paraId="5D3518E8" w14:textId="77777777" w:rsidR="00E057A0" w:rsidRDefault="00E057A0" w:rsidP="00EB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 w:name="_Hlk157067547" w:displacedByCustomXml="next"/>
  <w:sdt>
    <w:sdtPr>
      <w:rPr>
        <w:rFonts w:eastAsia="Times New Roman" w:cs="Times New Roman"/>
        <w:szCs w:val="24"/>
        <w:lang w:eastAsia="lv-LV"/>
      </w:rPr>
      <w:id w:val="851537791"/>
      <w:docPartObj>
        <w:docPartGallery w:val="Page Numbers (Bottom of Page)"/>
        <w:docPartUnique/>
      </w:docPartObj>
    </w:sdtPr>
    <w:sdtEndPr/>
    <w:sdtContent>
      <w:p w14:paraId="11EA54A9" w14:textId="2DA069DD" w:rsidR="00EB0830" w:rsidRPr="00EB0830" w:rsidRDefault="00EB0830" w:rsidP="00EB0830">
        <w:pPr>
          <w:pStyle w:val="Kjene"/>
          <w:rPr>
            <w:rFonts w:eastAsia="Times New Roman" w:cs="Times New Roman"/>
            <w:sz w:val="20"/>
            <w:szCs w:val="20"/>
            <w:lang w:eastAsia="lv-LV"/>
          </w:rPr>
        </w:pPr>
        <w:r w:rsidRPr="00EB0830">
          <w:rPr>
            <w:rFonts w:eastAsia="Times New Roman" w:cs="Times New Roman"/>
            <w:sz w:val="20"/>
            <w:szCs w:val="20"/>
            <w:lang w:eastAsia="lv-LV"/>
          </w:rPr>
          <w:t>DOKUMENTS PARAKSTĪTS AR DROŠU ELEKTRONISKO PARAKSTU UN SATUR LAIKA ZĪMOGU</w:t>
        </w:r>
      </w:p>
      <w:p w14:paraId="65BE8865" w14:textId="77777777" w:rsidR="00EB0830" w:rsidRPr="00EB0830" w:rsidRDefault="00E057A0" w:rsidP="00EB0830">
        <w:pPr>
          <w:tabs>
            <w:tab w:val="center" w:pos="4153"/>
            <w:tab w:val="right" w:pos="8306"/>
          </w:tabs>
          <w:spacing w:after="0" w:line="240" w:lineRule="auto"/>
          <w:jc w:val="center"/>
          <w:rPr>
            <w:rFonts w:eastAsia="Times New Roman" w:cs="Times New Roman"/>
            <w:szCs w:val="24"/>
            <w:lang w:eastAsia="lv-LV"/>
          </w:rPr>
        </w:pPr>
      </w:p>
    </w:sdtContent>
  </w:sdt>
  <w:bookmarkEnd w:id="11" w:displacedByCustomXml="prev"/>
  <w:p w14:paraId="67CFE30D" w14:textId="3A536D99" w:rsidR="00EB0830" w:rsidRDefault="00EB0830">
    <w:pPr>
      <w:pStyle w:val="Kjene"/>
    </w:pPr>
  </w:p>
  <w:p w14:paraId="7BE6277E" w14:textId="77777777" w:rsidR="00EB0830" w:rsidRDefault="00EB083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037E" w14:textId="77777777" w:rsidR="00E057A0" w:rsidRDefault="00E057A0" w:rsidP="00EB0830">
      <w:pPr>
        <w:spacing w:after="0" w:line="240" w:lineRule="auto"/>
      </w:pPr>
      <w:r>
        <w:separator/>
      </w:r>
    </w:p>
  </w:footnote>
  <w:footnote w:type="continuationSeparator" w:id="0">
    <w:p w14:paraId="57A86EEB" w14:textId="77777777" w:rsidR="00E057A0" w:rsidRDefault="00E057A0" w:rsidP="00EB0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68B1"/>
    <w:multiLevelType w:val="multilevel"/>
    <w:tmpl w:val="6A2EFF9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ED5C57"/>
    <w:multiLevelType w:val="multilevel"/>
    <w:tmpl w:val="6D4A5074"/>
    <w:lvl w:ilvl="0">
      <w:start w:val="2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FA6787"/>
    <w:multiLevelType w:val="hybridMultilevel"/>
    <w:tmpl w:val="C250076A"/>
    <w:lvl w:ilvl="0" w:tplc="04260001">
      <w:start w:val="1"/>
      <w:numFmt w:val="bullet"/>
      <w:lvlText w:val=""/>
      <w:lvlJc w:val="left"/>
      <w:pPr>
        <w:ind w:left="736" w:hanging="360"/>
      </w:pPr>
      <w:rPr>
        <w:rFonts w:ascii="Symbol" w:hAnsi="Symbol" w:hint="default"/>
      </w:rPr>
    </w:lvl>
    <w:lvl w:ilvl="1" w:tplc="04260003" w:tentative="1">
      <w:start w:val="1"/>
      <w:numFmt w:val="bullet"/>
      <w:lvlText w:val="o"/>
      <w:lvlJc w:val="left"/>
      <w:pPr>
        <w:ind w:left="1456" w:hanging="360"/>
      </w:pPr>
      <w:rPr>
        <w:rFonts w:ascii="Courier New" w:hAnsi="Courier New" w:cs="Courier New" w:hint="default"/>
      </w:rPr>
    </w:lvl>
    <w:lvl w:ilvl="2" w:tplc="04260005" w:tentative="1">
      <w:start w:val="1"/>
      <w:numFmt w:val="bullet"/>
      <w:lvlText w:val=""/>
      <w:lvlJc w:val="left"/>
      <w:pPr>
        <w:ind w:left="2176" w:hanging="360"/>
      </w:pPr>
      <w:rPr>
        <w:rFonts w:ascii="Wingdings" w:hAnsi="Wingdings" w:hint="default"/>
      </w:rPr>
    </w:lvl>
    <w:lvl w:ilvl="3" w:tplc="04260001" w:tentative="1">
      <w:start w:val="1"/>
      <w:numFmt w:val="bullet"/>
      <w:lvlText w:val=""/>
      <w:lvlJc w:val="left"/>
      <w:pPr>
        <w:ind w:left="2896" w:hanging="360"/>
      </w:pPr>
      <w:rPr>
        <w:rFonts w:ascii="Symbol" w:hAnsi="Symbol" w:hint="default"/>
      </w:rPr>
    </w:lvl>
    <w:lvl w:ilvl="4" w:tplc="04260003" w:tentative="1">
      <w:start w:val="1"/>
      <w:numFmt w:val="bullet"/>
      <w:lvlText w:val="o"/>
      <w:lvlJc w:val="left"/>
      <w:pPr>
        <w:ind w:left="3616" w:hanging="360"/>
      </w:pPr>
      <w:rPr>
        <w:rFonts w:ascii="Courier New" w:hAnsi="Courier New" w:cs="Courier New" w:hint="default"/>
      </w:rPr>
    </w:lvl>
    <w:lvl w:ilvl="5" w:tplc="04260005" w:tentative="1">
      <w:start w:val="1"/>
      <w:numFmt w:val="bullet"/>
      <w:lvlText w:val=""/>
      <w:lvlJc w:val="left"/>
      <w:pPr>
        <w:ind w:left="4336" w:hanging="360"/>
      </w:pPr>
      <w:rPr>
        <w:rFonts w:ascii="Wingdings" w:hAnsi="Wingdings" w:hint="default"/>
      </w:rPr>
    </w:lvl>
    <w:lvl w:ilvl="6" w:tplc="04260001" w:tentative="1">
      <w:start w:val="1"/>
      <w:numFmt w:val="bullet"/>
      <w:lvlText w:val=""/>
      <w:lvlJc w:val="left"/>
      <w:pPr>
        <w:ind w:left="5056" w:hanging="360"/>
      </w:pPr>
      <w:rPr>
        <w:rFonts w:ascii="Symbol" w:hAnsi="Symbol" w:hint="default"/>
      </w:rPr>
    </w:lvl>
    <w:lvl w:ilvl="7" w:tplc="04260003" w:tentative="1">
      <w:start w:val="1"/>
      <w:numFmt w:val="bullet"/>
      <w:lvlText w:val="o"/>
      <w:lvlJc w:val="left"/>
      <w:pPr>
        <w:ind w:left="5776" w:hanging="360"/>
      </w:pPr>
      <w:rPr>
        <w:rFonts w:ascii="Courier New" w:hAnsi="Courier New" w:cs="Courier New" w:hint="default"/>
      </w:rPr>
    </w:lvl>
    <w:lvl w:ilvl="8" w:tplc="04260005" w:tentative="1">
      <w:start w:val="1"/>
      <w:numFmt w:val="bullet"/>
      <w:lvlText w:val=""/>
      <w:lvlJc w:val="left"/>
      <w:pPr>
        <w:ind w:left="6496" w:hanging="360"/>
      </w:pPr>
      <w:rPr>
        <w:rFonts w:ascii="Wingdings" w:hAnsi="Wingdings" w:hint="default"/>
      </w:rPr>
    </w:lvl>
  </w:abstractNum>
  <w:abstractNum w:abstractNumId="3" w15:restartNumberingAfterBreak="0">
    <w:nsid w:val="296836B2"/>
    <w:multiLevelType w:val="hybridMultilevel"/>
    <w:tmpl w:val="33E2D750"/>
    <w:lvl w:ilvl="0" w:tplc="4556890C">
      <w:start w:val="42"/>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 w15:restartNumberingAfterBreak="0">
    <w:nsid w:val="31066D8A"/>
    <w:multiLevelType w:val="hybridMultilevel"/>
    <w:tmpl w:val="411C281E"/>
    <w:lvl w:ilvl="0" w:tplc="0426000F">
      <w:start w:val="1"/>
      <w:numFmt w:val="decimal"/>
      <w:lvlText w:val="%1."/>
      <w:lvlJc w:val="left"/>
      <w:pPr>
        <w:ind w:left="436" w:hanging="360"/>
      </w:pPr>
    </w:lvl>
    <w:lvl w:ilvl="1" w:tplc="04260019" w:tentative="1">
      <w:start w:val="1"/>
      <w:numFmt w:val="lowerLetter"/>
      <w:lvlText w:val="%2."/>
      <w:lvlJc w:val="left"/>
      <w:pPr>
        <w:ind w:left="1156" w:hanging="360"/>
      </w:pPr>
    </w:lvl>
    <w:lvl w:ilvl="2" w:tplc="0426001B" w:tentative="1">
      <w:start w:val="1"/>
      <w:numFmt w:val="lowerRoman"/>
      <w:lvlText w:val="%3."/>
      <w:lvlJc w:val="right"/>
      <w:pPr>
        <w:ind w:left="1876" w:hanging="180"/>
      </w:pPr>
    </w:lvl>
    <w:lvl w:ilvl="3" w:tplc="0426000F" w:tentative="1">
      <w:start w:val="1"/>
      <w:numFmt w:val="decimal"/>
      <w:lvlText w:val="%4."/>
      <w:lvlJc w:val="left"/>
      <w:pPr>
        <w:ind w:left="2596" w:hanging="360"/>
      </w:pPr>
    </w:lvl>
    <w:lvl w:ilvl="4" w:tplc="04260019" w:tentative="1">
      <w:start w:val="1"/>
      <w:numFmt w:val="lowerLetter"/>
      <w:lvlText w:val="%5."/>
      <w:lvlJc w:val="left"/>
      <w:pPr>
        <w:ind w:left="3316" w:hanging="360"/>
      </w:pPr>
    </w:lvl>
    <w:lvl w:ilvl="5" w:tplc="0426001B" w:tentative="1">
      <w:start w:val="1"/>
      <w:numFmt w:val="lowerRoman"/>
      <w:lvlText w:val="%6."/>
      <w:lvlJc w:val="right"/>
      <w:pPr>
        <w:ind w:left="4036" w:hanging="180"/>
      </w:pPr>
    </w:lvl>
    <w:lvl w:ilvl="6" w:tplc="0426000F" w:tentative="1">
      <w:start w:val="1"/>
      <w:numFmt w:val="decimal"/>
      <w:lvlText w:val="%7."/>
      <w:lvlJc w:val="left"/>
      <w:pPr>
        <w:ind w:left="4756" w:hanging="360"/>
      </w:pPr>
    </w:lvl>
    <w:lvl w:ilvl="7" w:tplc="04260019" w:tentative="1">
      <w:start w:val="1"/>
      <w:numFmt w:val="lowerLetter"/>
      <w:lvlText w:val="%8."/>
      <w:lvlJc w:val="left"/>
      <w:pPr>
        <w:ind w:left="5476" w:hanging="360"/>
      </w:pPr>
    </w:lvl>
    <w:lvl w:ilvl="8" w:tplc="0426001B" w:tentative="1">
      <w:start w:val="1"/>
      <w:numFmt w:val="lowerRoman"/>
      <w:lvlText w:val="%9."/>
      <w:lvlJc w:val="right"/>
      <w:pPr>
        <w:ind w:left="6196" w:hanging="180"/>
      </w:pPr>
    </w:lvl>
  </w:abstractNum>
  <w:abstractNum w:abstractNumId="5" w15:restartNumberingAfterBreak="0">
    <w:nsid w:val="39EC64F6"/>
    <w:multiLevelType w:val="multilevel"/>
    <w:tmpl w:val="FA669CA8"/>
    <w:lvl w:ilvl="0">
      <w:start w:val="1"/>
      <w:numFmt w:val="decimal"/>
      <w:lvlText w:val="%1."/>
      <w:lvlJc w:val="left"/>
      <w:pPr>
        <w:ind w:left="1020" w:hanging="360"/>
      </w:pPr>
      <w:rPr>
        <w:i w:val="0"/>
        <w:sz w:val="22"/>
        <w:szCs w:val="22"/>
      </w:rPr>
    </w:lvl>
    <w:lvl w:ilvl="1">
      <w:start w:val="1"/>
      <w:numFmt w:val="decimal"/>
      <w:lvlText w:val="%1.%2."/>
      <w:lvlJc w:val="left"/>
      <w:pPr>
        <w:ind w:left="1122" w:hanging="555"/>
      </w:pPr>
    </w:lvl>
    <w:lvl w:ilvl="2">
      <w:start w:val="1"/>
      <w:numFmt w:val="decimal"/>
      <w:lvlText w:val="%1.%2.%3."/>
      <w:lvlJc w:val="left"/>
      <w:pPr>
        <w:ind w:left="1860" w:hanging="720"/>
      </w:pPr>
    </w:lvl>
    <w:lvl w:ilvl="3">
      <w:start w:val="1"/>
      <w:numFmt w:val="decimal"/>
      <w:lvlText w:val="%1.%2.%3.%4."/>
      <w:lvlJc w:val="left"/>
      <w:pPr>
        <w:ind w:left="2100" w:hanging="720"/>
      </w:pPr>
    </w:lvl>
    <w:lvl w:ilvl="4">
      <w:start w:val="1"/>
      <w:numFmt w:val="decimal"/>
      <w:lvlText w:val="%1.%2.%3.%4.%5."/>
      <w:lvlJc w:val="left"/>
      <w:pPr>
        <w:ind w:left="2700" w:hanging="1080"/>
      </w:pPr>
    </w:lvl>
    <w:lvl w:ilvl="5">
      <w:start w:val="1"/>
      <w:numFmt w:val="decimal"/>
      <w:lvlText w:val="%1.%2.%3.%4.%5.%6."/>
      <w:lvlJc w:val="left"/>
      <w:pPr>
        <w:ind w:left="2940" w:hanging="1080"/>
      </w:pPr>
    </w:lvl>
    <w:lvl w:ilvl="6">
      <w:start w:val="1"/>
      <w:numFmt w:val="decimal"/>
      <w:lvlText w:val="%1.%2.%3.%4.%5.%6.%7."/>
      <w:lvlJc w:val="left"/>
      <w:pPr>
        <w:ind w:left="3540" w:hanging="1440"/>
      </w:pPr>
    </w:lvl>
    <w:lvl w:ilvl="7">
      <w:start w:val="1"/>
      <w:numFmt w:val="decimal"/>
      <w:lvlText w:val="%1.%2.%3.%4.%5.%6.%7.%8."/>
      <w:lvlJc w:val="left"/>
      <w:pPr>
        <w:ind w:left="3780" w:hanging="1440"/>
      </w:pPr>
    </w:lvl>
    <w:lvl w:ilvl="8">
      <w:start w:val="1"/>
      <w:numFmt w:val="decimal"/>
      <w:lvlText w:val="%1.%2.%3.%4.%5.%6.%7.%8.%9."/>
      <w:lvlJc w:val="left"/>
      <w:pPr>
        <w:ind w:left="4380" w:hanging="1800"/>
      </w:pPr>
    </w:lvl>
  </w:abstractNum>
  <w:abstractNum w:abstractNumId="6" w15:restartNumberingAfterBreak="0">
    <w:nsid w:val="3DE411E7"/>
    <w:multiLevelType w:val="multilevel"/>
    <w:tmpl w:val="17BA790C"/>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438336BB"/>
    <w:multiLevelType w:val="multilevel"/>
    <w:tmpl w:val="6D40950E"/>
    <w:lvl w:ilvl="0">
      <w:start w:val="1"/>
      <w:numFmt w:val="decimal"/>
      <w:lvlText w:val="%1."/>
      <w:lvlJc w:val="left"/>
      <w:pPr>
        <w:ind w:left="76"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8" w15:restartNumberingAfterBreak="0">
    <w:nsid w:val="48C320AB"/>
    <w:multiLevelType w:val="multilevel"/>
    <w:tmpl w:val="136424D8"/>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FF4015A"/>
    <w:multiLevelType w:val="multilevel"/>
    <w:tmpl w:val="2DDEE292"/>
    <w:lvl w:ilvl="0">
      <w:start w:val="2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517F08"/>
    <w:multiLevelType w:val="hybridMultilevel"/>
    <w:tmpl w:val="9D1CDF2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5DF1F70"/>
    <w:multiLevelType w:val="hybridMultilevel"/>
    <w:tmpl w:val="660C5BC6"/>
    <w:lvl w:ilvl="0" w:tplc="A65ECE56">
      <w:start w:val="42"/>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15:restartNumberingAfterBreak="0">
    <w:nsid w:val="5DFD0A72"/>
    <w:multiLevelType w:val="hybridMultilevel"/>
    <w:tmpl w:val="0E3218C8"/>
    <w:lvl w:ilvl="0" w:tplc="0426000F">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384165A"/>
    <w:multiLevelType w:val="hybridMultilevel"/>
    <w:tmpl w:val="1B0A9912"/>
    <w:lvl w:ilvl="0" w:tplc="708C12AE">
      <w:start w:val="42"/>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4" w15:restartNumberingAfterBreak="0">
    <w:nsid w:val="64846206"/>
    <w:multiLevelType w:val="hybridMultilevel"/>
    <w:tmpl w:val="E732ED3E"/>
    <w:lvl w:ilvl="0" w:tplc="C624CB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6B9226E"/>
    <w:multiLevelType w:val="multilevel"/>
    <w:tmpl w:val="3EC471A4"/>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EC0263"/>
    <w:multiLevelType w:val="hybridMultilevel"/>
    <w:tmpl w:val="6178AC66"/>
    <w:lvl w:ilvl="0" w:tplc="0426000F">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6D00DA"/>
    <w:multiLevelType w:val="hybridMultilevel"/>
    <w:tmpl w:val="5D562228"/>
    <w:lvl w:ilvl="0" w:tplc="0426000F">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CE706F6"/>
    <w:multiLevelType w:val="hybridMultilevel"/>
    <w:tmpl w:val="F48E9202"/>
    <w:lvl w:ilvl="0" w:tplc="B38ECDCE">
      <w:start w:val="1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12"/>
  </w:num>
  <w:num w:numId="4">
    <w:abstractNumId w:val="17"/>
  </w:num>
  <w:num w:numId="5">
    <w:abstractNumId w:val="16"/>
  </w:num>
  <w:num w:numId="6">
    <w:abstractNumId w:val="3"/>
  </w:num>
  <w:num w:numId="7">
    <w:abstractNumId w:val="11"/>
  </w:num>
  <w:num w:numId="8">
    <w:abstractNumId w:val="13"/>
  </w:num>
  <w:num w:numId="9">
    <w:abstractNumId w:val="18"/>
  </w:num>
  <w:num w:numId="10">
    <w:abstractNumId w:val="9"/>
  </w:num>
  <w:num w:numId="11">
    <w:abstractNumId w:val="15"/>
  </w:num>
  <w:num w:numId="12">
    <w:abstractNumId w:val="1"/>
  </w:num>
  <w:num w:numId="13">
    <w:abstractNumId w:val="5"/>
  </w:num>
  <w:num w:numId="14">
    <w:abstractNumId w:val="14"/>
  </w:num>
  <w:num w:numId="15">
    <w:abstractNumId w:val="8"/>
  </w:num>
  <w:num w:numId="16">
    <w:abstractNumId w:val="2"/>
  </w:num>
  <w:num w:numId="17">
    <w:abstractNumId w:val="7"/>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B9"/>
    <w:rsid w:val="00046D56"/>
    <w:rsid w:val="00080A56"/>
    <w:rsid w:val="00145082"/>
    <w:rsid w:val="00155B6F"/>
    <w:rsid w:val="001B034D"/>
    <w:rsid w:val="001B573F"/>
    <w:rsid w:val="00236116"/>
    <w:rsid w:val="00282B73"/>
    <w:rsid w:val="002846AE"/>
    <w:rsid w:val="002B7241"/>
    <w:rsid w:val="002B75B2"/>
    <w:rsid w:val="003108BB"/>
    <w:rsid w:val="003363ED"/>
    <w:rsid w:val="003578CE"/>
    <w:rsid w:val="003A35E6"/>
    <w:rsid w:val="003E1B9B"/>
    <w:rsid w:val="003E7E5F"/>
    <w:rsid w:val="00405A86"/>
    <w:rsid w:val="0042546C"/>
    <w:rsid w:val="004360F9"/>
    <w:rsid w:val="0047176B"/>
    <w:rsid w:val="00482830"/>
    <w:rsid w:val="004F5AB8"/>
    <w:rsid w:val="005153F2"/>
    <w:rsid w:val="00530140"/>
    <w:rsid w:val="0054254C"/>
    <w:rsid w:val="00566E66"/>
    <w:rsid w:val="00573EA7"/>
    <w:rsid w:val="00590F9B"/>
    <w:rsid w:val="005D4109"/>
    <w:rsid w:val="005D6717"/>
    <w:rsid w:val="005F44C8"/>
    <w:rsid w:val="00601E18"/>
    <w:rsid w:val="0067239E"/>
    <w:rsid w:val="00681A33"/>
    <w:rsid w:val="00695708"/>
    <w:rsid w:val="006B35F6"/>
    <w:rsid w:val="006D0E3C"/>
    <w:rsid w:val="0071235D"/>
    <w:rsid w:val="00753310"/>
    <w:rsid w:val="00756FEE"/>
    <w:rsid w:val="0077372C"/>
    <w:rsid w:val="007B47C2"/>
    <w:rsid w:val="007E6DFA"/>
    <w:rsid w:val="007E7DC6"/>
    <w:rsid w:val="00805265"/>
    <w:rsid w:val="00814C18"/>
    <w:rsid w:val="00823707"/>
    <w:rsid w:val="0082687A"/>
    <w:rsid w:val="00846277"/>
    <w:rsid w:val="00853D2F"/>
    <w:rsid w:val="0088679A"/>
    <w:rsid w:val="0089638B"/>
    <w:rsid w:val="008A6BD4"/>
    <w:rsid w:val="008D2A0B"/>
    <w:rsid w:val="008F63C7"/>
    <w:rsid w:val="00907404"/>
    <w:rsid w:val="00931FD4"/>
    <w:rsid w:val="00967788"/>
    <w:rsid w:val="009705B1"/>
    <w:rsid w:val="009A670B"/>
    <w:rsid w:val="009B64AE"/>
    <w:rsid w:val="00A2209D"/>
    <w:rsid w:val="00A43025"/>
    <w:rsid w:val="00A5002B"/>
    <w:rsid w:val="00A56730"/>
    <w:rsid w:val="00A66B7E"/>
    <w:rsid w:val="00A757B9"/>
    <w:rsid w:val="00A94154"/>
    <w:rsid w:val="00A9628F"/>
    <w:rsid w:val="00AF7349"/>
    <w:rsid w:val="00B01851"/>
    <w:rsid w:val="00B614B0"/>
    <w:rsid w:val="00B726A7"/>
    <w:rsid w:val="00B9475A"/>
    <w:rsid w:val="00BA0DDB"/>
    <w:rsid w:val="00BB1979"/>
    <w:rsid w:val="00BB297F"/>
    <w:rsid w:val="00BD03C4"/>
    <w:rsid w:val="00BF3DD6"/>
    <w:rsid w:val="00C34F19"/>
    <w:rsid w:val="00C553A3"/>
    <w:rsid w:val="00C75260"/>
    <w:rsid w:val="00C92391"/>
    <w:rsid w:val="00C97867"/>
    <w:rsid w:val="00CA1707"/>
    <w:rsid w:val="00CB2964"/>
    <w:rsid w:val="00CD3C57"/>
    <w:rsid w:val="00CF232D"/>
    <w:rsid w:val="00D126AD"/>
    <w:rsid w:val="00D12D4D"/>
    <w:rsid w:val="00D52052"/>
    <w:rsid w:val="00D57132"/>
    <w:rsid w:val="00D900C8"/>
    <w:rsid w:val="00DD75B9"/>
    <w:rsid w:val="00E057A0"/>
    <w:rsid w:val="00E31733"/>
    <w:rsid w:val="00E51E25"/>
    <w:rsid w:val="00E64D95"/>
    <w:rsid w:val="00EA0C56"/>
    <w:rsid w:val="00EB0830"/>
    <w:rsid w:val="00EC571E"/>
    <w:rsid w:val="00ED172B"/>
    <w:rsid w:val="00EF1DFD"/>
    <w:rsid w:val="00F25DCA"/>
    <w:rsid w:val="00F66513"/>
    <w:rsid w:val="00F66B63"/>
    <w:rsid w:val="00F833B9"/>
    <w:rsid w:val="00FD2004"/>
    <w:rsid w:val="00FF56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4F3D"/>
  <w15:chartTrackingRefBased/>
  <w15:docId w15:val="{23BDB238-2B82-4464-AA66-CF837868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33B9"/>
    <w:rPr>
      <w:rFonts w:ascii="Times New Roman" w:hAnsi="Times New Roman"/>
      <w:sz w:val="24"/>
    </w:rPr>
  </w:style>
  <w:style w:type="paragraph" w:styleId="Virsraksts1">
    <w:name w:val="heading 1"/>
    <w:basedOn w:val="Parasts"/>
    <w:link w:val="Virsraksts1Rakstz"/>
    <w:uiPriority w:val="9"/>
    <w:qFormat/>
    <w:rsid w:val="00A66B7E"/>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F833B9"/>
    <w:pPr>
      <w:spacing w:after="120" w:line="240" w:lineRule="auto"/>
    </w:pPr>
    <w:rPr>
      <w:rFonts w:eastAsia="Times New Roman" w:cs="Times New Roman"/>
      <w:szCs w:val="24"/>
    </w:rPr>
  </w:style>
  <w:style w:type="character" w:customStyle="1" w:styleId="PamattekstsRakstz">
    <w:name w:val="Pamatteksts Rakstz."/>
    <w:basedOn w:val="Noklusjumarindkopasfonts"/>
    <w:link w:val="Pamatteksts"/>
    <w:rsid w:val="00F833B9"/>
    <w:rPr>
      <w:rFonts w:ascii="Times New Roman" w:eastAsia="Times New Roman" w:hAnsi="Times New Roman" w:cs="Times New Roman"/>
      <w:sz w:val="24"/>
      <w:szCs w:val="24"/>
    </w:rPr>
  </w:style>
  <w:style w:type="paragraph" w:styleId="Sarakstarindkopa">
    <w:name w:val="List Paragraph"/>
    <w:basedOn w:val="Parasts"/>
    <w:uiPriority w:val="34"/>
    <w:qFormat/>
    <w:rsid w:val="00F833B9"/>
    <w:pPr>
      <w:spacing w:after="0" w:line="240" w:lineRule="auto"/>
      <w:ind w:left="720"/>
      <w:contextualSpacing/>
    </w:pPr>
    <w:rPr>
      <w:rFonts w:eastAsia="Times New Roman" w:cs="Times New Roman"/>
      <w:szCs w:val="24"/>
    </w:rPr>
  </w:style>
  <w:style w:type="character" w:styleId="Hipersaite">
    <w:name w:val="Hyperlink"/>
    <w:uiPriority w:val="99"/>
    <w:unhideWhenUsed/>
    <w:rsid w:val="00F833B9"/>
    <w:rPr>
      <w:color w:val="0000FF"/>
      <w:u w:val="single"/>
    </w:rPr>
  </w:style>
  <w:style w:type="character" w:customStyle="1" w:styleId="issuereviewed1">
    <w:name w:val="issuereviewed1"/>
    <w:basedOn w:val="Noklusjumarindkopasfonts"/>
    <w:rsid w:val="00F833B9"/>
    <w:rPr>
      <w:b/>
      <w:bCs/>
      <w:strike w:val="0"/>
      <w:dstrike w:val="0"/>
      <w:color w:val="666666"/>
      <w:u w:val="none"/>
      <w:effect w:val="none"/>
    </w:rPr>
  </w:style>
  <w:style w:type="paragraph" w:styleId="Prskatjums">
    <w:name w:val="Revision"/>
    <w:hidden/>
    <w:uiPriority w:val="99"/>
    <w:semiHidden/>
    <w:rsid w:val="00F833B9"/>
    <w:pPr>
      <w:spacing w:after="0" w:line="240" w:lineRule="auto"/>
    </w:pPr>
    <w:rPr>
      <w:rFonts w:ascii="Times New Roman" w:hAnsi="Times New Roman"/>
      <w:sz w:val="24"/>
    </w:rPr>
  </w:style>
  <w:style w:type="character" w:styleId="Komentraatsauce">
    <w:name w:val="annotation reference"/>
    <w:basedOn w:val="Noklusjumarindkopasfonts"/>
    <w:uiPriority w:val="99"/>
    <w:semiHidden/>
    <w:unhideWhenUsed/>
    <w:rsid w:val="00F833B9"/>
    <w:rPr>
      <w:sz w:val="16"/>
      <w:szCs w:val="16"/>
    </w:rPr>
  </w:style>
  <w:style w:type="paragraph" w:styleId="Komentrateksts">
    <w:name w:val="annotation text"/>
    <w:basedOn w:val="Parasts"/>
    <w:link w:val="KomentratekstsRakstz"/>
    <w:uiPriority w:val="99"/>
    <w:semiHidden/>
    <w:unhideWhenUsed/>
    <w:rsid w:val="00F833B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833B9"/>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F833B9"/>
    <w:rPr>
      <w:b/>
      <w:bCs/>
    </w:rPr>
  </w:style>
  <w:style w:type="character" w:customStyle="1" w:styleId="KomentratmaRakstz">
    <w:name w:val="Komentāra tēma Rakstz."/>
    <w:basedOn w:val="KomentratekstsRakstz"/>
    <w:link w:val="Komentratma"/>
    <w:uiPriority w:val="99"/>
    <w:semiHidden/>
    <w:rsid w:val="00F833B9"/>
    <w:rPr>
      <w:rFonts w:ascii="Times New Roman" w:hAnsi="Times New Roman"/>
      <w:b/>
      <w:bCs/>
      <w:sz w:val="20"/>
      <w:szCs w:val="20"/>
    </w:rPr>
  </w:style>
  <w:style w:type="paragraph" w:styleId="Balonteksts">
    <w:name w:val="Balloon Text"/>
    <w:basedOn w:val="Parasts"/>
    <w:link w:val="BalontekstsRakstz"/>
    <w:uiPriority w:val="99"/>
    <w:semiHidden/>
    <w:unhideWhenUsed/>
    <w:rsid w:val="00F833B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33B9"/>
    <w:rPr>
      <w:rFonts w:ascii="Segoe UI" w:hAnsi="Segoe UI" w:cs="Segoe UI"/>
      <w:sz w:val="18"/>
      <w:szCs w:val="18"/>
    </w:rPr>
  </w:style>
  <w:style w:type="paragraph" w:styleId="Paraststmeklis">
    <w:name w:val="Normal (Web)"/>
    <w:basedOn w:val="Parasts"/>
    <w:uiPriority w:val="99"/>
    <w:semiHidden/>
    <w:unhideWhenUsed/>
    <w:rsid w:val="00823707"/>
    <w:pPr>
      <w:spacing w:before="100" w:beforeAutospacing="1" w:after="100" w:afterAutospacing="1" w:line="240" w:lineRule="auto"/>
    </w:pPr>
    <w:rPr>
      <w:rFonts w:eastAsia="Times New Roman" w:cs="Times New Roman"/>
      <w:szCs w:val="24"/>
      <w:lang w:eastAsia="lv-LV"/>
    </w:rPr>
  </w:style>
  <w:style w:type="paragraph" w:customStyle="1" w:styleId="text-align-justify">
    <w:name w:val="text-align-justify"/>
    <w:basedOn w:val="Parasts"/>
    <w:rsid w:val="008A6BD4"/>
    <w:pPr>
      <w:spacing w:before="100" w:beforeAutospacing="1" w:after="100" w:afterAutospacing="1" w:line="240" w:lineRule="auto"/>
    </w:pPr>
    <w:rPr>
      <w:rFonts w:eastAsia="Times New Roman" w:cs="Times New Roman"/>
      <w:szCs w:val="24"/>
      <w:lang w:eastAsia="lv-LV"/>
    </w:rPr>
  </w:style>
  <w:style w:type="character" w:customStyle="1" w:styleId="Virsraksts1Rakstz">
    <w:name w:val="Virsraksts 1 Rakstz."/>
    <w:basedOn w:val="Noklusjumarindkopasfonts"/>
    <w:link w:val="Virsraksts1"/>
    <w:uiPriority w:val="9"/>
    <w:rsid w:val="00A66B7E"/>
    <w:rPr>
      <w:rFonts w:ascii="Times New Roman" w:eastAsia="Times New Roman" w:hAnsi="Times New Roman" w:cs="Times New Roman"/>
      <w:b/>
      <w:bCs/>
      <w:kern w:val="36"/>
      <w:sz w:val="48"/>
      <w:szCs w:val="48"/>
      <w:lang w:eastAsia="lv-LV"/>
    </w:rPr>
  </w:style>
  <w:style w:type="paragraph" w:customStyle="1" w:styleId="tv213">
    <w:name w:val="tv213"/>
    <w:basedOn w:val="Parasts"/>
    <w:rsid w:val="00A43025"/>
    <w:pPr>
      <w:spacing w:before="100" w:beforeAutospacing="1" w:after="100" w:afterAutospacing="1" w:line="240" w:lineRule="auto"/>
    </w:pPr>
    <w:rPr>
      <w:rFonts w:eastAsia="Times New Roman" w:cs="Times New Roman"/>
      <w:szCs w:val="24"/>
      <w:lang w:eastAsia="lv-LV"/>
    </w:rPr>
  </w:style>
  <w:style w:type="paragraph" w:customStyle="1" w:styleId="labojumupamats">
    <w:name w:val="labojumu_pamats"/>
    <w:basedOn w:val="Parasts"/>
    <w:rsid w:val="00A43025"/>
    <w:pPr>
      <w:spacing w:before="100" w:beforeAutospacing="1" w:after="100" w:afterAutospacing="1" w:line="240" w:lineRule="auto"/>
    </w:pPr>
    <w:rPr>
      <w:rFonts w:eastAsia="Times New Roman" w:cs="Times New Roman"/>
      <w:szCs w:val="24"/>
      <w:lang w:eastAsia="lv-LV"/>
    </w:rPr>
  </w:style>
  <w:style w:type="paragraph" w:styleId="Galvene">
    <w:name w:val="header"/>
    <w:basedOn w:val="Parasts"/>
    <w:link w:val="GalveneRakstz"/>
    <w:uiPriority w:val="99"/>
    <w:unhideWhenUsed/>
    <w:rsid w:val="00EB08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B0830"/>
    <w:rPr>
      <w:rFonts w:ascii="Times New Roman" w:hAnsi="Times New Roman"/>
      <w:sz w:val="24"/>
    </w:rPr>
  </w:style>
  <w:style w:type="paragraph" w:styleId="Kjene">
    <w:name w:val="footer"/>
    <w:basedOn w:val="Parasts"/>
    <w:link w:val="KjeneRakstz"/>
    <w:uiPriority w:val="99"/>
    <w:unhideWhenUsed/>
    <w:rsid w:val="00EB083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B083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1324">
      <w:bodyDiv w:val="1"/>
      <w:marLeft w:val="0"/>
      <w:marRight w:val="0"/>
      <w:marTop w:val="0"/>
      <w:marBottom w:val="0"/>
      <w:divBdr>
        <w:top w:val="none" w:sz="0" w:space="0" w:color="auto"/>
        <w:left w:val="none" w:sz="0" w:space="0" w:color="auto"/>
        <w:bottom w:val="none" w:sz="0" w:space="0" w:color="auto"/>
        <w:right w:val="none" w:sz="0" w:space="0" w:color="auto"/>
      </w:divBdr>
    </w:div>
    <w:div w:id="109321540">
      <w:bodyDiv w:val="1"/>
      <w:marLeft w:val="0"/>
      <w:marRight w:val="0"/>
      <w:marTop w:val="0"/>
      <w:marBottom w:val="0"/>
      <w:divBdr>
        <w:top w:val="none" w:sz="0" w:space="0" w:color="auto"/>
        <w:left w:val="none" w:sz="0" w:space="0" w:color="auto"/>
        <w:bottom w:val="none" w:sz="0" w:space="0" w:color="auto"/>
        <w:right w:val="none" w:sz="0" w:space="0" w:color="auto"/>
      </w:divBdr>
    </w:div>
    <w:div w:id="317154455">
      <w:bodyDiv w:val="1"/>
      <w:marLeft w:val="0"/>
      <w:marRight w:val="0"/>
      <w:marTop w:val="0"/>
      <w:marBottom w:val="0"/>
      <w:divBdr>
        <w:top w:val="none" w:sz="0" w:space="0" w:color="auto"/>
        <w:left w:val="none" w:sz="0" w:space="0" w:color="auto"/>
        <w:bottom w:val="none" w:sz="0" w:space="0" w:color="auto"/>
        <w:right w:val="none" w:sz="0" w:space="0" w:color="auto"/>
      </w:divBdr>
    </w:div>
    <w:div w:id="644971289">
      <w:bodyDiv w:val="1"/>
      <w:marLeft w:val="0"/>
      <w:marRight w:val="0"/>
      <w:marTop w:val="0"/>
      <w:marBottom w:val="0"/>
      <w:divBdr>
        <w:top w:val="none" w:sz="0" w:space="0" w:color="auto"/>
        <w:left w:val="none" w:sz="0" w:space="0" w:color="auto"/>
        <w:bottom w:val="none" w:sz="0" w:space="0" w:color="auto"/>
        <w:right w:val="none" w:sz="0" w:space="0" w:color="auto"/>
      </w:divBdr>
    </w:div>
    <w:div w:id="693307607">
      <w:bodyDiv w:val="1"/>
      <w:marLeft w:val="0"/>
      <w:marRight w:val="0"/>
      <w:marTop w:val="0"/>
      <w:marBottom w:val="0"/>
      <w:divBdr>
        <w:top w:val="none" w:sz="0" w:space="0" w:color="auto"/>
        <w:left w:val="none" w:sz="0" w:space="0" w:color="auto"/>
        <w:bottom w:val="none" w:sz="0" w:space="0" w:color="auto"/>
        <w:right w:val="none" w:sz="0" w:space="0" w:color="auto"/>
      </w:divBdr>
    </w:div>
    <w:div w:id="755441159">
      <w:bodyDiv w:val="1"/>
      <w:marLeft w:val="0"/>
      <w:marRight w:val="0"/>
      <w:marTop w:val="0"/>
      <w:marBottom w:val="0"/>
      <w:divBdr>
        <w:top w:val="none" w:sz="0" w:space="0" w:color="auto"/>
        <w:left w:val="none" w:sz="0" w:space="0" w:color="auto"/>
        <w:bottom w:val="none" w:sz="0" w:space="0" w:color="auto"/>
        <w:right w:val="none" w:sz="0" w:space="0" w:color="auto"/>
      </w:divBdr>
    </w:div>
    <w:div w:id="933052498">
      <w:bodyDiv w:val="1"/>
      <w:marLeft w:val="0"/>
      <w:marRight w:val="0"/>
      <w:marTop w:val="0"/>
      <w:marBottom w:val="0"/>
      <w:divBdr>
        <w:top w:val="none" w:sz="0" w:space="0" w:color="auto"/>
        <w:left w:val="none" w:sz="0" w:space="0" w:color="auto"/>
        <w:bottom w:val="none" w:sz="0" w:space="0" w:color="auto"/>
        <w:right w:val="none" w:sz="0" w:space="0" w:color="auto"/>
      </w:divBdr>
    </w:div>
    <w:div w:id="1023365494">
      <w:bodyDiv w:val="1"/>
      <w:marLeft w:val="0"/>
      <w:marRight w:val="0"/>
      <w:marTop w:val="0"/>
      <w:marBottom w:val="0"/>
      <w:divBdr>
        <w:top w:val="none" w:sz="0" w:space="0" w:color="auto"/>
        <w:left w:val="none" w:sz="0" w:space="0" w:color="auto"/>
        <w:bottom w:val="none" w:sz="0" w:space="0" w:color="auto"/>
        <w:right w:val="none" w:sz="0" w:space="0" w:color="auto"/>
      </w:divBdr>
    </w:div>
    <w:div w:id="1764108455">
      <w:bodyDiv w:val="1"/>
      <w:marLeft w:val="0"/>
      <w:marRight w:val="0"/>
      <w:marTop w:val="0"/>
      <w:marBottom w:val="0"/>
      <w:divBdr>
        <w:top w:val="none" w:sz="0" w:space="0" w:color="auto"/>
        <w:left w:val="none" w:sz="0" w:space="0" w:color="auto"/>
        <w:bottom w:val="none" w:sz="0" w:space="0" w:color="auto"/>
        <w:right w:val="none" w:sz="0" w:space="0" w:color="auto"/>
      </w:divBdr>
      <w:divsChild>
        <w:div w:id="713578555">
          <w:marLeft w:val="0"/>
          <w:marRight w:val="0"/>
          <w:marTop w:val="480"/>
          <w:marBottom w:val="240"/>
          <w:divBdr>
            <w:top w:val="none" w:sz="0" w:space="0" w:color="auto"/>
            <w:left w:val="none" w:sz="0" w:space="0" w:color="auto"/>
            <w:bottom w:val="none" w:sz="0" w:space="0" w:color="auto"/>
            <w:right w:val="none" w:sz="0" w:space="0" w:color="auto"/>
          </w:divBdr>
        </w:div>
        <w:div w:id="1622490802">
          <w:marLeft w:val="0"/>
          <w:marRight w:val="0"/>
          <w:marTop w:val="0"/>
          <w:marBottom w:val="567"/>
          <w:divBdr>
            <w:top w:val="none" w:sz="0" w:space="0" w:color="auto"/>
            <w:left w:val="none" w:sz="0" w:space="0" w:color="auto"/>
            <w:bottom w:val="none" w:sz="0" w:space="0" w:color="auto"/>
            <w:right w:val="none" w:sz="0" w:space="0" w:color="auto"/>
          </w:divBdr>
        </w:div>
        <w:div w:id="1168253967">
          <w:marLeft w:val="0"/>
          <w:marRight w:val="0"/>
          <w:marTop w:val="0"/>
          <w:marBottom w:val="567"/>
          <w:divBdr>
            <w:top w:val="none" w:sz="0" w:space="0" w:color="auto"/>
            <w:left w:val="none" w:sz="0" w:space="0" w:color="auto"/>
            <w:bottom w:val="none" w:sz="0" w:space="0" w:color="auto"/>
            <w:right w:val="none" w:sz="0" w:space="0" w:color="auto"/>
          </w:divBdr>
        </w:div>
      </w:divsChild>
    </w:div>
    <w:div w:id="179976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21378-atkritumu-apsaimniekosan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00CE1-D1F9-4306-8F45-DB8258F6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1564</Words>
  <Characters>892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cp:revision>
  <dcterms:created xsi:type="dcterms:W3CDTF">2023-12-17T20:01:00Z</dcterms:created>
  <dcterms:modified xsi:type="dcterms:W3CDTF">2024-02-05T15:17:00Z</dcterms:modified>
</cp:coreProperties>
</file>